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5D" w:rsidRPr="00C3415D" w:rsidRDefault="00C3415D" w:rsidP="00C341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3415D">
        <w:rPr>
          <w:rFonts w:ascii="Times New Roman" w:eastAsia="Times New Roman" w:hAnsi="Times New Roman" w:cs="Times New Roman"/>
          <w:b/>
          <w:sz w:val="24"/>
        </w:rPr>
        <w:t>Контрольная работа по обществознанию</w:t>
      </w:r>
    </w:p>
    <w:p w:rsidR="00C3415D" w:rsidRPr="00C3415D" w:rsidRDefault="00C3415D" w:rsidP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3415D">
        <w:rPr>
          <w:rFonts w:ascii="Times New Roman" w:eastAsia="Times New Roman" w:hAnsi="Times New Roman" w:cs="Times New Roman"/>
          <w:sz w:val="24"/>
        </w:rPr>
        <w:t xml:space="preserve">Работа состоит из двух частей: тестовой (один вариант ответа) и части С, требующей развернутого </w:t>
      </w:r>
      <w:bookmarkStart w:id="0" w:name="_GoBack"/>
      <w:bookmarkEnd w:id="0"/>
      <w:r w:rsidRPr="00C3415D">
        <w:rPr>
          <w:rFonts w:ascii="Times New Roman" w:eastAsia="Times New Roman" w:hAnsi="Times New Roman" w:cs="Times New Roman"/>
          <w:sz w:val="24"/>
        </w:rPr>
        <w:t>ответа на поставленный вопрос. Максимальное количество баллов за всю работу - 31 (20 баллов - первая часть и 11 баллов - вторая часть). Работа считается выполненной, если набрано 14 баллов.</w:t>
      </w:r>
    </w:p>
    <w:p w:rsidR="00985D91" w:rsidRDefault="00C341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Вариант </w:t>
      </w:r>
      <w:proofErr w:type="gramStart"/>
      <w:r>
        <w:rPr>
          <w:rFonts w:ascii="Segoe UI Symbol" w:eastAsia="Segoe UI Symbol" w:hAnsi="Segoe UI Symbol" w:cs="Segoe UI Symbol"/>
          <w:b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1</w:t>
      </w:r>
      <w:proofErr w:type="gramEnd"/>
    </w:p>
    <w:p w:rsidR="00985D91" w:rsidRDefault="00985D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Глобальные проблемы современности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связаны только с развитыми странами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могут решаться автономно друг от друга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затрагивают всё человечество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возникли одновременно с появлением человека и общества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Социальной сущностью человека обусловлены его потребности в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понимании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отдыхе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питании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самосохранении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 Какой пример иллюстрирует влияние природных факторов на жизнь общества?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принятие законодательства об охране природы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очистка террит</w:t>
      </w:r>
      <w:r>
        <w:rPr>
          <w:rFonts w:ascii="Times New Roman" w:eastAsia="Times New Roman" w:hAnsi="Times New Roman" w:cs="Times New Roman"/>
          <w:sz w:val="24"/>
        </w:rPr>
        <w:t>ории парка от бытового мусора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загрязнение почвы отходами производства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гибель урожая в период летней засухи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Верны ли следующие суждения об обществе?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 Обществом можно назвать любую группу людей, объединённых совместной деятельностью.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Обществом можно назвать население страны, континента, мира в целом.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верно только 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верно только Б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верны оба суждения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оба суждения неверны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Религия, в отличие от других форм (областей) духовной культуры, предполагает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отражение мира в художественных образах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особую значимость субъективного восприятия мира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эмоциональное воздействие на человека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признание идеи сотворения мира сверхъестественными силами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Верны ли следующие суждения о нравственных ценностях?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</w:t>
      </w:r>
      <w:r>
        <w:rPr>
          <w:rFonts w:ascii="Times New Roman" w:eastAsia="Times New Roman" w:hAnsi="Times New Roman" w:cs="Times New Roman"/>
          <w:sz w:val="24"/>
        </w:rPr>
        <w:t>. Патриотизм проявляется в искренних переживаниях за судьбы Родины.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Гуманизм предполагает признание высшей ценности человека.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 верно только 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верно только Б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верны оба суждения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оба суждения неверны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Что из приведённого ниже является приме</w:t>
      </w:r>
      <w:r>
        <w:rPr>
          <w:rFonts w:ascii="Times New Roman" w:eastAsia="Times New Roman" w:hAnsi="Times New Roman" w:cs="Times New Roman"/>
          <w:b/>
          <w:sz w:val="24"/>
        </w:rPr>
        <w:t>ром товара?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массаж лица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крем для лица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стрижка волос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консультация стилиста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Обязательные, преимущественно невозвратные платежи, взимаемые с граждан и организаций в целях финансового обеспечения деятельности государства, называют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тарифами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) налогами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доходами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расходами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В стране Z производство товаров координируется правительством — предприятия получают директивные указания, что и в каком количестве производить. Данный признак характерен для экономики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традиционной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плановой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рыночной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конкурентной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Обществоведы используют понятие «социальный конфликт» для обозначения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реакции общества на поведение человека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столкновения противоположных интересов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значимости социального статуса индивида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общественно опасного ви</w:t>
      </w:r>
      <w:r>
        <w:rPr>
          <w:rFonts w:ascii="Times New Roman" w:eastAsia="Times New Roman" w:hAnsi="Times New Roman" w:cs="Times New Roman"/>
          <w:sz w:val="24"/>
        </w:rPr>
        <w:t>новного деяния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В семье К. есть традиция: собираться вечером и рассказывать о всех проблемах. Какую роль семьи в жизни человека иллюстрирует этот пример?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Семья оказывает психологическую поддержку.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Взрослые участвуют в получении образования детьми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Семья заботится о поддержании здорового образа жизни.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Семья обеспечивает экономическую поддержку своих членов.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Верны ли следующие суждения об отклоняющемся поведении?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К возможным причинам отклоняющегося поведения относят особенности характе</w:t>
      </w:r>
      <w:r>
        <w:rPr>
          <w:rFonts w:ascii="Times New Roman" w:eastAsia="Times New Roman" w:hAnsi="Times New Roman" w:cs="Times New Roman"/>
          <w:sz w:val="24"/>
        </w:rPr>
        <w:t>ра человека, его восприятие мира, жизненных целей.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К возможным причинам отклоняющегося поведения относят влияние ближайшего социального окружения, условия жизни человека.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верно только 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2) верно только Б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верны оба суждения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оба суждения неверны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Только в условиях тоталитарного режима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существует монополия на власть одной политической партии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граждане обязаны подчиняться законам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государство не вмешивается в дела гражданского общества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выборы в органы государственной власти осуществляются на альтернативной основе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 Организация Z, целью которой является победа на парламентских выборах, выражает интересы среднего класса, выступая в поддержку предпринимательства. К какому типу относит</w:t>
      </w:r>
      <w:r>
        <w:rPr>
          <w:rFonts w:ascii="Times New Roman" w:eastAsia="Times New Roman" w:hAnsi="Times New Roman" w:cs="Times New Roman"/>
          <w:b/>
          <w:sz w:val="24"/>
        </w:rPr>
        <w:t>ся организация Z?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государственный аппарат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профессиональный союз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политическая партия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общественная организация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16. Верны ли следующие суждения о гражданском обществе?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Гражданское общество выражает частные интересы людей в различных сферах.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Фундамент гражданского общества составляет рыночная экономика, основанная на разнообразии форм собственности.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верно только 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верно только Б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верны оба суждения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оба суждения неверны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17. Какой вид нормативного правового акта принимается Федер</w:t>
      </w:r>
      <w:r>
        <w:rPr>
          <w:rFonts w:ascii="Times New Roman" w:eastAsia="Times New Roman" w:hAnsi="Times New Roman" w:cs="Times New Roman"/>
          <w:b/>
          <w:sz w:val="24"/>
        </w:rPr>
        <w:t>альным собранием РФ?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закон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распоряжение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указ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приказ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18. В какой из приведённых ситуаций в случае её реализации были бы нарушены права ребенка?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Родители запретили несовершеннолетнему гражданину Ю. участвовать в соревновании по лёгкой атлетике по состоянию здоровья.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На время длительной командировки родители решили отправить свою несовершеннолетнюю дочь жить в деревню к бабушке.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Нуждаясь в </w:t>
      </w:r>
      <w:r>
        <w:rPr>
          <w:rFonts w:ascii="Times New Roman" w:eastAsia="Times New Roman" w:hAnsi="Times New Roman" w:cs="Times New Roman"/>
          <w:sz w:val="24"/>
        </w:rPr>
        <w:t>деньгах на покупку дачи, родители решили продать квартиру, которую их несовершеннолетний сын получил по наследству от бабушки.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Против желания девятилетнего сына Щ. родители решили перевести его в другую школу.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19. Гражданин В., являясь наследником втор</w:t>
      </w:r>
      <w:r>
        <w:rPr>
          <w:rFonts w:ascii="Times New Roman" w:eastAsia="Times New Roman" w:hAnsi="Times New Roman" w:cs="Times New Roman"/>
          <w:b/>
          <w:sz w:val="24"/>
        </w:rPr>
        <w:t>ой очереди, претендует на наследство умершего брата. Нормы какого права станут основой для разбирательства дела в суде?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конституционного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гражданского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административного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государственного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20. Верны ли следующие суждения о правонарушении?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 Право</w:t>
      </w:r>
      <w:r>
        <w:rPr>
          <w:rFonts w:ascii="Times New Roman" w:eastAsia="Times New Roman" w:hAnsi="Times New Roman" w:cs="Times New Roman"/>
          <w:sz w:val="24"/>
        </w:rPr>
        <w:t xml:space="preserve">нарушение может выражаться в действиях или бездействии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группы лиц.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 Правонарушение связано с антиобщественным поведением, причиняет вред людям, государству и обществу в целом.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верно только А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верно только Б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верны оба суждения</w:t>
      </w: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оба</w:t>
      </w:r>
      <w:r>
        <w:rPr>
          <w:rFonts w:ascii="Times New Roman" w:eastAsia="Times New Roman" w:hAnsi="Times New Roman" w:cs="Times New Roman"/>
          <w:sz w:val="24"/>
        </w:rPr>
        <w:t xml:space="preserve"> суждения неверны 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21. Составьте план текста. Для этого выделите основные смысловые фрагменты текста и озаглавьте каждый из них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 институтом современного образования является школа. От других форм обучения она отличается многообразием подготовки </w:t>
      </w:r>
      <w:r>
        <w:rPr>
          <w:rFonts w:ascii="Times New Roman" w:eastAsia="Times New Roman" w:hAnsi="Times New Roman" w:cs="Times New Roman"/>
          <w:sz w:val="24"/>
        </w:rPr>
        <w:t>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различных сфер человеческой деятельности.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общечеловеческих цен</w:t>
      </w:r>
      <w:r>
        <w:rPr>
          <w:rFonts w:ascii="Times New Roman" w:eastAsia="Times New Roman" w:hAnsi="Times New Roman" w:cs="Times New Roman"/>
          <w:sz w:val="24"/>
        </w:rPr>
        <w:t>ностей; право личности на свободное развитие; общедоступность образования; внимание системы образования к потребностям обучаемых; светский характер образования в государственных учреждениях.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 принципы определяют основные направления образовательной пол</w:t>
      </w:r>
      <w:r>
        <w:rPr>
          <w:rFonts w:ascii="Times New Roman" w:eastAsia="Times New Roman" w:hAnsi="Times New Roman" w:cs="Times New Roman"/>
          <w:sz w:val="24"/>
        </w:rPr>
        <w:t>итики, а также характер образования в нашей стране.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Стремительное развитие науки и связанных с ней технологий производства поставило на повестку дня вопрос о реформировании как структуры, так и содержания образования. Среди основных направлений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проводящейся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реформы можно выделить: демократизацию системы обу</w:t>
      </w:r>
      <w:r>
        <w:rPr>
          <w:rFonts w:ascii="Times New Roman" w:eastAsia="Times New Roman" w:hAnsi="Times New Roman" w:cs="Times New Roman"/>
          <w:sz w:val="24"/>
        </w:rPr>
        <w:t xml:space="preserve">чения и воспитания;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гуманитаризацию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sz w:val="24"/>
        </w:rPr>
        <w:t>, компьютеризацию, интернационализацию процесса образования.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Сегодня по-настоящему эффективной может быть названа только такая модель образования, в рамках которой происходит отход от авторитарного стиля по</w:t>
      </w:r>
      <w:r>
        <w:rPr>
          <w:rFonts w:ascii="Times New Roman" w:eastAsia="Times New Roman" w:hAnsi="Times New Roman" w:cs="Times New Roman"/>
          <w:sz w:val="24"/>
        </w:rPr>
        <w:t xml:space="preserve">ведения </w:t>
      </w:r>
      <w:r>
        <w:rPr>
          <w:rFonts w:ascii="Times New Roman" w:eastAsia="Times New Roman" w:hAnsi="Times New Roman" w:cs="Times New Roman"/>
          <w:sz w:val="24"/>
        </w:rPr>
        <w:lastRenderedPageBreak/>
        <w:t>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критериев оценки эффективности результатов образования — это не только полученные об</w:t>
      </w:r>
      <w:r>
        <w:rPr>
          <w:rFonts w:ascii="Times New Roman" w:eastAsia="Times New Roman" w:hAnsi="Times New Roman" w:cs="Times New Roman"/>
          <w:sz w:val="24"/>
        </w:rPr>
        <w:t>учаемым знания, но и уровень творческого и нравственного развития его личности.</w:t>
      </w:r>
    </w:p>
    <w:p w:rsidR="00985D91" w:rsidRDefault="00C3415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 материалам интернет-издания)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22. Какие два отличия современной школы от других форм обучения названы в тексте? Используя текст и знания курса, объясните смысл фразы: «Школ</w:t>
      </w:r>
      <w:r>
        <w:rPr>
          <w:rFonts w:ascii="Times New Roman" w:eastAsia="Times New Roman" w:hAnsi="Times New Roman" w:cs="Times New Roman"/>
          <w:b/>
          <w:sz w:val="24"/>
        </w:rPr>
        <w:t>а выполняет “заказ” общества».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23. Используя текст, назовите любые четыре принципа современной образовательной политики в РФ. Объясните один любой из них.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24. Какую модель образования автор считает эффективной? Предположите, почему. Используя знания курс</w:t>
      </w:r>
      <w:r>
        <w:rPr>
          <w:rFonts w:ascii="Times New Roman" w:eastAsia="Times New Roman" w:hAnsi="Times New Roman" w:cs="Times New Roman"/>
          <w:b/>
          <w:sz w:val="24"/>
        </w:rPr>
        <w:t>а, объясните, какая иная модель образования может считаться эффективной.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25. В тексте говорится о том, что развитие образования связано с развитием экономики, науки и техники. Привлекая обществоведческие знания и факты общественной жизни, приведите два об</w:t>
      </w:r>
      <w:r>
        <w:rPr>
          <w:rFonts w:ascii="Times New Roman" w:eastAsia="Times New Roman" w:hAnsi="Times New Roman" w:cs="Times New Roman"/>
          <w:b/>
          <w:sz w:val="24"/>
        </w:rPr>
        <w:t>ъяснения этой связи.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5D91" w:rsidRDefault="00C341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26. В своих выступлениях Президент РФ неоднократно подчёркивал, что доступность качественного образования — залог процветания нашей страны. Приведите два объяснения (аргумента) в поддержку этой идеи.</w:t>
      </w:r>
    </w:p>
    <w:p w:rsidR="00985D91" w:rsidRDefault="00985D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98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91"/>
    <w:rsid w:val="00985D91"/>
    <w:rsid w:val="00C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2ADD"/>
  <w15:docId w15:val="{BA357C14-EFB3-4E8B-8983-7158BC3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2020-06-25T07:46:00Z</dcterms:created>
  <dcterms:modified xsi:type="dcterms:W3CDTF">2020-06-25T07:46:00Z</dcterms:modified>
</cp:coreProperties>
</file>