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E4" w:rsidRDefault="00D018E4" w:rsidP="00D0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E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18E4" w:rsidRDefault="00D018E4" w:rsidP="00D0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6D91" w:rsidTr="00D86D91">
        <w:tc>
          <w:tcPr>
            <w:tcW w:w="4672" w:type="dxa"/>
          </w:tcPr>
          <w:p w:rsidR="00D86D91" w:rsidRPr="00D86D91" w:rsidRDefault="00D86D91" w:rsidP="00D86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2BC51C" wp14:editId="0C359AC4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39370</wp:posOffset>
                  </wp:positionV>
                  <wp:extent cx="407035" cy="512445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D91" w:rsidRPr="00D86D91" w:rsidRDefault="00D86D91" w:rsidP="00D86D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D91" w:rsidRPr="00D86D91" w:rsidRDefault="00D86D91" w:rsidP="00D86D9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86D91" w:rsidRPr="00D86D91" w:rsidRDefault="00D86D91" w:rsidP="00D86D9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ПЕРМИ</w:t>
            </w:r>
          </w:p>
          <w:p w:rsidR="00D86D91" w:rsidRPr="00D86D91" w:rsidRDefault="00D86D91" w:rsidP="00D86D91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86D91" w:rsidRPr="00D86D91" w:rsidRDefault="00D86D91" w:rsidP="00D86D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ОБРАЗОВАНИЯ</w:t>
            </w:r>
          </w:p>
          <w:p w:rsidR="00D86D91" w:rsidRPr="00D86D91" w:rsidRDefault="00D86D91" w:rsidP="00D86D91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86D91" w:rsidRPr="00D86D91" w:rsidRDefault="00D86D91" w:rsidP="00D86D91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D86D91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МУНИЦИПАЛЬНОЕ АВТОНОМНОЕ ОБЩЕОБРАЗОВАТЕЛЬНОЕ УЧРЕЖДЕНИЕ «ПЕРМСКАЯ КАДЕТСКАЯ ШКОЛА № 1 «ПЕРМСКИЙ КАДЕТСКИЙ КОРПУС ИМЕНИ ГЕНЕРАЛИССИМУСА А.В.СУВОРОВА»</w:t>
            </w:r>
          </w:p>
          <w:p w:rsidR="00D86D91" w:rsidRPr="00D86D91" w:rsidRDefault="00D86D91" w:rsidP="00D86D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D91">
              <w:rPr>
                <w:rFonts w:ascii="Times New Roman" w:eastAsia="Times New Roman" w:hAnsi="Times New Roman" w:cs="Times New Roman"/>
                <w:b/>
                <w:lang w:eastAsia="ru-RU"/>
              </w:rPr>
              <w:t>(МАОУ «ПКШ № 1»)</w:t>
            </w:r>
          </w:p>
          <w:p w:rsidR="00D86D91" w:rsidRPr="00D86D91" w:rsidRDefault="00D86D91" w:rsidP="00D86D9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D91">
              <w:rPr>
                <w:rFonts w:ascii="Times New Roman" w:eastAsia="Times New Roman" w:hAnsi="Times New Roman" w:cs="Times New Roman"/>
                <w:lang w:eastAsia="ru-RU"/>
              </w:rPr>
              <w:t xml:space="preserve">Гашкова ул., д. 11, Пермь, 614056 </w:t>
            </w:r>
          </w:p>
          <w:p w:rsidR="00D86D91" w:rsidRPr="00D86D91" w:rsidRDefault="00D86D91" w:rsidP="00D86D9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D91">
              <w:rPr>
                <w:rFonts w:ascii="Times New Roman" w:eastAsia="Times New Roman" w:hAnsi="Times New Roman" w:cs="Times New Roman"/>
                <w:lang w:eastAsia="ru-RU"/>
              </w:rPr>
              <w:t>тел./факс (342) 267-06-26;267-07-09</w:t>
            </w:r>
          </w:p>
          <w:p w:rsidR="00D86D91" w:rsidRPr="00D86D91" w:rsidRDefault="00D86D91" w:rsidP="00D86D9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6D9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86D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86D9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86D9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D86D91">
              <w:rPr>
                <w:rFonts w:ascii="Times New Roman" w:eastAsia="Times New Roman" w:hAnsi="Times New Roman" w:cs="Times New Roman"/>
                <w:lang w:val="en-US" w:eastAsia="ru-RU"/>
              </w:rPr>
              <w:t>kadetperm</w:t>
            </w:r>
            <w:proofErr w:type="spellEnd"/>
            <w:r w:rsidRPr="00D86D9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D86D91">
              <w:rPr>
                <w:rFonts w:ascii="Times New Roman" w:eastAsia="Times New Roman" w:hAnsi="Times New Roman" w:cs="Times New Roman"/>
                <w:lang w:val="en-US" w:eastAsia="ru-RU"/>
              </w:rPr>
              <w:t>bk</w:t>
            </w:r>
            <w:proofErr w:type="spellEnd"/>
            <w:r w:rsidRPr="00D86D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86D9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proofErr w:type="gramEnd"/>
          </w:p>
          <w:p w:rsidR="00D86D91" w:rsidRDefault="00D86D91" w:rsidP="00D01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86D91" w:rsidRDefault="00D86D91" w:rsidP="00D01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6D91" w:rsidRDefault="00D86D91" w:rsidP="00D86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E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86D91" w:rsidRDefault="00D86D91" w:rsidP="00D86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D018E4" w:rsidRDefault="00D018E4" w:rsidP="00D01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924">
        <w:rPr>
          <w:rFonts w:ascii="Times New Roman" w:hAnsi="Times New Roman" w:cs="Times New Roman"/>
          <w:sz w:val="28"/>
          <w:szCs w:val="28"/>
        </w:rPr>
        <w:t xml:space="preserve"> Губернатора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Указ Губернатора Пермского края» </w:t>
      </w:r>
      <w:r w:rsidRPr="00C429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20.08.2020 № 121 «О мероприятиях, реализуемых 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Пермском крае» от  </w:t>
      </w:r>
      <w:r w:rsidRPr="00C42924">
        <w:rPr>
          <w:rFonts w:ascii="Times New Roman" w:hAnsi="Times New Roman" w:cs="Times New Roman"/>
          <w:sz w:val="28"/>
          <w:szCs w:val="28"/>
        </w:rPr>
        <w:t>12.11.2020 г. № 151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приказа директора МАОУ «ПКШ № 1» от 12.11.2020 </w:t>
      </w:r>
      <w:r w:rsidRPr="00C42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Pr="00D86D91">
        <w:rPr>
          <w:rFonts w:ascii="Times New Roman" w:hAnsi="Times New Roman" w:cs="Times New Roman"/>
          <w:b/>
          <w:sz w:val="28"/>
          <w:szCs w:val="28"/>
        </w:rPr>
        <w:t>в 5-11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91">
        <w:rPr>
          <w:rFonts w:ascii="Times New Roman" w:hAnsi="Times New Roman" w:cs="Times New Roman"/>
          <w:b/>
          <w:sz w:val="28"/>
          <w:szCs w:val="28"/>
        </w:rPr>
        <w:t xml:space="preserve">классах </w:t>
      </w:r>
      <w:r w:rsidRPr="00D86D91">
        <w:rPr>
          <w:rFonts w:ascii="Times New Roman" w:hAnsi="Times New Roman" w:cs="Times New Roman"/>
          <w:b/>
          <w:sz w:val="28"/>
          <w:szCs w:val="28"/>
        </w:rPr>
        <w:t>с 16 ноября по 13 декабря 2020 г.</w:t>
      </w:r>
      <w:r>
        <w:rPr>
          <w:rFonts w:ascii="Times New Roman" w:hAnsi="Times New Roman" w:cs="Times New Roman"/>
          <w:sz w:val="28"/>
          <w:szCs w:val="28"/>
        </w:rPr>
        <w:t xml:space="preserve"> будет организован с применением электронного обучения и дистанционных образовательных технологий. </w:t>
      </w:r>
    </w:p>
    <w:p w:rsidR="00D018E4" w:rsidRDefault="00D018E4" w:rsidP="00D018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недопустимости нахождения</w:t>
      </w:r>
      <w:r w:rsidRPr="00D0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018E4">
        <w:rPr>
          <w:rFonts w:ascii="Times New Roman" w:hAnsi="Times New Roman" w:cs="Times New Roman"/>
          <w:sz w:val="28"/>
          <w:szCs w:val="28"/>
        </w:rPr>
        <w:t xml:space="preserve">без сопровождения родителей (законных представителей) в торговых центрах,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организациях общественного питания, развлечения и досуга, </w:t>
      </w:r>
      <w:r w:rsidRPr="00D018E4">
        <w:rPr>
          <w:rFonts w:ascii="Times New Roman" w:hAnsi="Times New Roman" w:cs="Times New Roman"/>
          <w:sz w:val="28"/>
          <w:szCs w:val="28"/>
        </w:rPr>
        <w:t>о</w:t>
      </w:r>
      <w:r w:rsidRPr="00D018E4">
        <w:rPr>
          <w:rFonts w:ascii="Times New Roman" w:hAnsi="Times New Roman" w:cs="Times New Roman"/>
          <w:color w:val="000000"/>
          <w:sz w:val="28"/>
          <w:szCs w:val="28"/>
        </w:rPr>
        <w:t> значимости</w:t>
      </w:r>
      <w:r w:rsidRPr="00D018E4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соблюдения мер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8E4" w:rsidRDefault="00D018E4" w:rsidP="00D018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D91" w:rsidRDefault="00D86D91" w:rsidP="00D018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86D91" w:rsidRDefault="00D86D91" w:rsidP="00D018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8E4" w:rsidRPr="00D018E4" w:rsidRDefault="00D018E4" w:rsidP="00D86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        </w:t>
      </w:r>
      <w:r w:rsidR="00D86D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М.Б. Валиев</w:t>
      </w:r>
    </w:p>
    <w:p w:rsidR="00D018E4" w:rsidRDefault="00D018E4" w:rsidP="00D01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25F" w:rsidRDefault="0042225F" w:rsidP="00D018E4">
      <w:pPr>
        <w:jc w:val="both"/>
      </w:pPr>
    </w:p>
    <w:sectPr w:rsidR="0042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06"/>
    <w:rsid w:val="0042225F"/>
    <w:rsid w:val="00503106"/>
    <w:rsid w:val="00D018E4"/>
    <w:rsid w:val="00D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24B0"/>
  <w15:chartTrackingRefBased/>
  <w15:docId w15:val="{E1CF0726-6357-4FDF-8FBB-86E34362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dyakov_nm@outlook.com</dc:creator>
  <cp:keywords/>
  <dc:description/>
  <cp:lastModifiedBy>dyakov_nm@outlook.com</cp:lastModifiedBy>
  <cp:revision>3</cp:revision>
  <dcterms:created xsi:type="dcterms:W3CDTF">2020-11-16T04:40:00Z</dcterms:created>
  <dcterms:modified xsi:type="dcterms:W3CDTF">2020-11-16T04:56:00Z</dcterms:modified>
</cp:coreProperties>
</file>